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E25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e25.png.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sport.csv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liczbę ćwiczących w poszczególnych dyscyplinach sportowych za wszystkie lata,</w:t>
      </w:r>
    </w:p>
    <w:p>
      <w:pPr>
        <w:pStyle w:val="Compact"/>
        <w:numPr>
          <w:numId w:val="1001"/>
          <w:ilvl w:val="0"/>
        </w:numPr>
      </w:pPr>
      <w:r>
        <w:t xml:space="preserve">stwórz wykres kołowy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pdf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studenci.xlsx,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dane liczbowe były uporządkowane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liniowy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E25</dc:title>
  <dc:creator/>
  <dc:language>pl</dc:language>
  <cp:keywords/>
  <dcterms:created xsi:type="dcterms:W3CDTF">2020-06-15T23:17:34Z</dcterms:created>
  <dcterms:modified xsi:type="dcterms:W3CDTF">2020-06-15T23:17:34Z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