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206</w:t>
      </w:r>
    </w:p>
    <w:p>
      <w:pPr>
        <w:pStyle w:val="Compact"/>
        <w:numPr>
          <w:numId w:val="1001"/>
          <w:ilvl w:val="0"/>
        </w:numPr>
      </w:pPr>
      <w:r>
        <w:t xml:space="preserve">W folderze Debug206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 napisu usunąć znaki na miejscach o indeksach parzystych. Stwórz przypadek testowy.</w:t>
      </w:r>
    </w:p>
    <w:p>
      <w:pPr>
        <w:pStyle w:val="FirstParagraph"/>
      </w:pPr>
      <w:r>
        <w:t xml:space="preserve">Przykład:</w:t>
      </w:r>
      <w:r>
        <w:t xml:space="preserve"> </w:t>
      </w:r>
      <w:r>
        <w:t xml:space="preserve">“</w:t>
      </w:r>
      <w:r>
        <w:t xml:space="preserve">Abecadlo</w:t>
      </w:r>
      <w:r>
        <w:t xml:space="preserve">”</w:t>
      </w:r>
      <w:r>
        <w:t xml:space="preserve"> </w:t>
      </w:r>
      <w:r>
        <w:t xml:space="preserve">ma być zamieniony na</w:t>
      </w:r>
      <w:r>
        <w:t xml:space="preserve"> </w:t>
      </w:r>
      <w:r>
        <w:t xml:space="preserve">“</w:t>
      </w:r>
      <w:r>
        <w:t xml:space="preserve">bcdo</w:t>
      </w:r>
      <w:r>
        <w:t xml:space="preserve">”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przekątnych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4</m:t>
        </m:r>
        <m:r>
          <m:t>)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=</m:t>
        </m:r>
        <m:r>
          <m:t>10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11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Uczen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 oraz wiek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Uczen</w:t>
      </w:r>
      <w:r>
        <w:t xml:space="preserve"> </w:t>
      </w:r>
      <w:r>
        <w:t xml:space="preserve">oraz rozmiar tablicy. Funkcja ma zwrócić liczbę znaków najdłuższego imienia z tablicy.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maksimum na obu listach jest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206</dc:title>
  <dc:creator/>
  <dc:language>pl</dc:language>
  <cp:keywords/>
  <dcterms:created xsi:type="dcterms:W3CDTF">2020-05-28T10:31:09Z</dcterms:created>
  <dcterms:modified xsi:type="dcterms:W3CDTF">2020-05-28T10:31:09Z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