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Kolokwium</w:t>
      </w:r>
      <w:r>
        <w:t xml:space="preserve"> </w:t>
      </w:r>
      <w:r>
        <w:t xml:space="preserve">II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A</w:t>
      </w:r>
    </w:p>
    <w:p>
      <w:pPr>
        <w:pStyle w:val="FirstParagraph"/>
      </w:pPr>
      <w:r>
        <w:rPr>
          <w:b/>
        </w:rPr>
        <w:t xml:space="preserve">Uwaga. Rozwiązanie każdego zadania powinno znajdować się w oddzielnym pliku. Po zakończonej pracy wszystkie pliki z kodem umieść w jednym folderze</w:t>
      </w:r>
      <w:r>
        <w:rPr>
          <w:b/>
        </w:rPr>
        <w:t xml:space="preserve"> </w:t>
      </w:r>
      <w:r>
        <w:rPr>
          <w:b/>
        </w:rPr>
        <w:t xml:space="preserve">na pulpicie komputera. Spakuj folder i zmień nazwę archiwum na pokrywająca się z Twoim numerem indeksu/albumu/legitymacji. Sprawdzeniu podlegać będzie tylko i wyłączenie zawartość</w:t>
      </w:r>
      <w:r>
        <w:rPr>
          <w:b/>
        </w:rPr>
        <w:t xml:space="preserve"> </w:t>
      </w:r>
      <w:r>
        <w:rPr>
          <w:b/>
        </w:rPr>
        <w:t xml:space="preserve">archiwum.</w:t>
      </w:r>
    </w:p>
    <w:p>
      <w:pPr>
        <w:pStyle w:val="BodyText"/>
      </w:pPr>
      <w:r>
        <w:rPr>
          <w:b/>
        </w:rPr>
        <w:t xml:space="preserve">Każdy wykres powinien posiadać tytuł, etykietę osi X i osi Y, o ile nie zaznaczono inaczej. Jeśli na wykresie są użyte dwa lub więcej kolory, powinna być również legenda. Wykresy powinny wyglądać estetycznie.</w:t>
      </w:r>
    </w:p>
    <w:p>
      <w:pPr>
        <w:pStyle w:val="Compact"/>
        <w:numPr>
          <w:numId w:val="1001"/>
          <w:ilvl w:val="0"/>
        </w:numPr>
      </w:pPr>
      <w:r>
        <w:t xml:space="preserve">Stwórz program, a w nim wykonaj czynności:</w:t>
      </w:r>
    </w:p>
    <w:p>
      <w:pPr>
        <w:pStyle w:val="Compact"/>
        <w:numPr>
          <w:numId w:val="1002"/>
          <w:ilvl w:val="0"/>
        </w:numPr>
      </w:pPr>
      <w:r>
        <w:t xml:space="preserve">załaduj ramkę danych na podstawie pliku</w:t>
      </w:r>
      <w:r>
        <w:t xml:space="preserve"> </w:t>
      </w:r>
      <w:r>
        <w:rPr>
          <w:rStyle w:val="VerbatimChar"/>
        </w:rPr>
        <w:t xml:space="preserve">mtcars.csv</w:t>
      </w:r>
      <w:r>
        <w:t xml:space="preserve">,</w:t>
      </w:r>
    </w:p>
    <w:p>
      <w:pPr>
        <w:pStyle w:val="Compact"/>
        <w:numPr>
          <w:numId w:val="1002"/>
          <w:ilvl w:val="0"/>
        </w:numPr>
      </w:pPr>
      <w:r>
        <w:t xml:space="preserve">ustaw kolumnę z markami samochodów jako indeks (nazwy wierszy),</w:t>
      </w:r>
    </w:p>
    <w:p>
      <w:pPr>
        <w:pStyle w:val="Compact"/>
        <w:numPr>
          <w:numId w:val="1002"/>
          <w:ilvl w:val="0"/>
        </w:numPr>
      </w:pPr>
      <w:r>
        <w:t xml:space="preserve">wybierz z ramki danych te wiersze, dla których w kolumnie</w:t>
      </w:r>
      <w:r>
        <w:t xml:space="preserve"> </w:t>
      </w:r>
      <w:r>
        <w:rPr>
          <w:rStyle w:val="VerbatimChar"/>
        </w:rPr>
        <w:t xml:space="preserve">disp</w:t>
      </w:r>
      <w:r>
        <w:t xml:space="preserve"> </w:t>
      </w:r>
      <w:r>
        <w:t xml:space="preserve">wartość jest większa niż 150</w:t>
      </w:r>
    </w:p>
    <w:p>
      <w:pPr>
        <w:pStyle w:val="Compact"/>
        <w:numPr>
          <w:numId w:val="1002"/>
          <w:ilvl w:val="0"/>
        </w:numPr>
      </w:pPr>
      <w:r>
        <w:t xml:space="preserve">powstałe dane pogrupuj po kolumnie</w:t>
      </w:r>
      <w:r>
        <w:t xml:space="preserve"> </w:t>
      </w:r>
      <w:r>
        <w:rPr>
          <w:rStyle w:val="VerbatimChar"/>
        </w:rPr>
        <w:t xml:space="preserve">cyl</w:t>
      </w:r>
      <w:r>
        <w:t xml:space="preserve"> </w:t>
      </w:r>
      <w:r>
        <w:t xml:space="preserve">(odpowiadającej liczbie cylindrów), a następnie policz średnie zużycia paliwa (kolumna</w:t>
      </w:r>
      <w:r>
        <w:t xml:space="preserve"> </w:t>
      </w:r>
      <w:r>
        <w:rPr>
          <w:rStyle w:val="VerbatimChar"/>
        </w:rPr>
        <w:t xml:space="preserve">mpg</w:t>
      </w:r>
      <w:r>
        <w:t xml:space="preserve">) dla poszczególnej liczby cylindrów</w:t>
      </w:r>
    </w:p>
    <w:p>
      <w:pPr>
        <w:pStyle w:val="Compact"/>
        <w:numPr>
          <w:numId w:val="1002"/>
          <w:ilvl w:val="0"/>
        </w:numPr>
      </w:pPr>
      <w:r>
        <w:t xml:space="preserve">przedstaw wynik z poprzedniego podpunktu na wykresie słupkowym.</w:t>
      </w:r>
    </w:p>
    <w:p>
      <w:pPr>
        <w:pStyle w:val="Compact"/>
        <w:numPr>
          <w:numId w:val="1002"/>
          <w:ilvl w:val="0"/>
        </w:numPr>
      </w:pPr>
      <w:r>
        <w:t xml:space="preserve">wykres zapisz w formacie pdf.</w:t>
      </w:r>
    </w:p>
    <w:p>
      <w:pPr>
        <w:pStyle w:val="FirstParagraph"/>
      </w:pPr>
      <w:r>
        <w:rPr>
          <w:b/>
        </w:rPr>
        <w:t xml:space="preserve">Punktacja: po 3 pkt za każdy podpunkt.</w:t>
      </w:r>
    </w:p>
    <w:p>
      <w:pPr>
        <w:pStyle w:val="Compact"/>
        <w:numPr>
          <w:numId w:val="1003"/>
          <w:ilvl w:val="0"/>
        </w:numPr>
      </w:pPr>
      <w:r>
        <w:t xml:space="preserve">Odwzoruj wykres dostępny w pliku zad2.png.</w:t>
      </w:r>
    </w:p>
    <w:p>
      <w:pPr>
        <w:pStyle w:val="FirstParagraph"/>
      </w:pPr>
      <w:r>
        <w:rPr>
          <w:b/>
        </w:rPr>
        <w:t xml:space="preserve">Punktacja: 10 pkt</w:t>
      </w:r>
    </w:p>
    <w:p>
      <w:pPr>
        <w:pStyle w:val="Compact"/>
        <w:numPr>
          <w:numId w:val="1004"/>
          <w:ilvl w:val="0"/>
        </w:numPr>
      </w:pPr>
      <w:r>
        <w:t xml:space="preserve">Stwórz wykres funkcji</w:t>
      </w:r>
      <w:r>
        <w:t xml:space="preserve"> </w:t>
      </w:r>
      <m:oMath>
        <m:r>
          <m:t>y</m:t>
        </m:r>
        <m: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5</m:t>
        </m:r>
        <m:r>
          <m:t>x</m:t>
        </m:r>
        <m:r>
          <m:t>−</m:t>
        </m:r>
        <m:f>
          <m:fPr>
            <m:type m:val="bar"/>
          </m:fPr>
          <m:num>
            <m:r>
              <m:t>1</m:t>
            </m:r>
            <m:r>
              <m:t>−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1</m:t>
            </m:r>
            <m: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den>
        </m:f>
      </m:oMath>
      <w:r>
        <w:t xml:space="preserve"> </w:t>
      </w:r>
      <w:r>
        <w:t xml:space="preserve">na przedziale</w:t>
      </w:r>
      <w:r>
        <w:t xml:space="preserve"> </w:t>
      </w:r>
      <m:oMath>
        <m:r>
          <m:t>[</m:t>
        </m:r>
        <m:r>
          <m:t>−</m:t>
        </m:r>
        <m:r>
          <m:t>3</m:t>
        </m:r>
        <m:r>
          <m:t>,</m:t>
        </m:r>
        <m:r>
          <m:t>3</m:t>
        </m:r>
        <m:r>
          <m:t>]</m:t>
        </m:r>
      </m:oMath>
      <w:r>
        <w:t xml:space="preserve">.</w:t>
      </w:r>
    </w:p>
    <w:p>
      <w:pPr>
        <w:pStyle w:val="FirstParagraph"/>
      </w:pPr>
      <w:r>
        <w:rPr>
          <w:b/>
        </w:rPr>
        <w:t xml:space="preserve">Punktacja: 7 pkt</w:t>
      </w:r>
    </w:p>
    <w:p>
      <w:pPr>
        <w:pStyle w:val="Compact"/>
        <w:numPr>
          <w:numId w:val="1005"/>
          <w:ilvl w:val="0"/>
        </w:numPr>
      </w:pPr>
      <w:r>
        <w:t xml:space="preserve">Na podstawie pliku</w:t>
      </w:r>
      <w:r>
        <w:t xml:space="preserve"> </w:t>
      </w:r>
      <w:r>
        <w:rPr>
          <w:rStyle w:val="VerbatimChar"/>
        </w:rPr>
        <w:t xml:space="preserve">chleb.csv</w:t>
      </w:r>
      <w:r>
        <w:t xml:space="preserve"> </w:t>
      </w:r>
      <w:r>
        <w:t xml:space="preserve">zawierającego ceny chleba w różnych sieciach handlowych w różnych regionach kraju stwórz dwie ramki danych zawierające informację gdzie jest najtańszy, a gdzie najdroższy chleb. Wszystkie instrukcje powinny być wykonane w kodzie.</w:t>
      </w:r>
    </w:p>
    <w:p>
      <w:pPr>
        <w:pStyle w:val="FirstParagraph"/>
      </w:pPr>
      <w:r>
        <w:rPr>
          <w:b/>
        </w:rPr>
        <w:t xml:space="preserve">Punktacja: 6 pkt</w:t>
      </w:r>
    </w:p>
    <w:p>
      <w:pPr>
        <w:pStyle w:val="Compact"/>
        <w:numPr>
          <w:numId w:val="1006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olympics.csv</w:t>
      </w:r>
      <w:r>
        <w:t xml:space="preserve"> </w:t>
      </w:r>
      <w:r>
        <w:t xml:space="preserve">jako ramkę danych. Następnie wybierz dowolnych 5 krajów i umieść informację o zdobytych przez nie medali na letnich igrzyskach (kolumna Summer) na wykresie kołowym.</w:t>
      </w:r>
    </w:p>
    <w:p>
      <w:pPr>
        <w:pStyle w:val="FirstParagraph"/>
      </w:pPr>
      <w:r>
        <w:rPr>
          <w:b/>
        </w:rPr>
        <w:t xml:space="preserve">Punktacja: 9 pkt</w:t>
      </w:r>
    </w:p>
    <w:p>
      <w:pPr>
        <w:pStyle w:val="BodyText"/>
      </w:pPr>
      <w:r>
        <w:t xml:space="preserve">Źródła danych:</w:t>
      </w:r>
    </w:p>
    <w:p>
      <w:pPr>
        <w:pStyle w:val="Compact"/>
        <w:numPr>
          <w:numId w:val="1007"/>
          <w:ilvl w:val="0"/>
        </w:numPr>
      </w:pPr>
      <w:hyperlink r:id="rId21">
        <w:r>
          <w:rPr>
            <w:rStyle w:val="Hyperlink"/>
          </w:rPr>
          <w:t xml:space="preserve">https://github.com/BigDataGal/Python-for-Data-Science/blob/master/mtcars.csv</w:t>
        </w:r>
      </w:hyperlink>
      <w:r>
        <w:t xml:space="preserve">, dostęp online 20.05.2019, licencja GNU General Public License v3.0.</w:t>
      </w:r>
    </w:p>
    <w:p>
      <w:pPr>
        <w:pStyle w:val="Compact"/>
        <w:numPr>
          <w:numId w:val="1007"/>
          <w:ilvl w:val="0"/>
        </w:numPr>
      </w:pPr>
      <w:hyperlink r:id="rId22">
        <w:r>
          <w:rPr>
            <w:rStyle w:val="Hyperlink"/>
          </w:rPr>
          <w:t xml:space="preserve">http://www.dlahandlu.pl/koszyk/towar/chleb-1000-g,7.html</w:t>
        </w:r>
      </w:hyperlink>
      <w:r>
        <w:t xml:space="preserve">, dostęp online 29.05.2019.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e37dd37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411">
    <w:nsid w:val="e742b58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7471d3d7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abstractNum w:abstractNumId="99412">
    <w:nsid w:val="65c38cc1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3">
    <w:nsid w:val="bd9fcdd0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4">
    <w:nsid w:val="b53bb209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5">
    <w:nsid w:val="58fb63e3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02">
    <w:abstractNumId w:val="991"/>
  </w:num>
  <w:num w:numId="1003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004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005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07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hyperlink" Id="rId22" Target="http://www.dlahandlu.pl/koszyk/towar/chleb-1000-g,7.html" TargetMode="External" /><Relationship Type="http://schemas.openxmlformats.org/officeDocument/2006/relationships/hyperlink" Id="rId21" Target="https://github.com/BigDataGal/Python-for-Data-Science/blob/master/mtcars.csv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2" Target="http://www.dlahandlu.pl/koszyk/towar/chleb-1000-g,7.html" TargetMode="External" /><Relationship Type="http://schemas.openxmlformats.org/officeDocument/2006/relationships/hyperlink" Id="rId21" Target="https://github.com/BigDataGal/Python-for-Data-Science/blob/master/mtcars.cs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Kolokwium II - Zestaw A</dc:title>
  <dc:creator/>
  <dcterms:created xsi:type="dcterms:W3CDTF">2019-05-30T09:57:31Z</dcterms:created>
  <dcterms:modified xsi:type="dcterms:W3CDTF">2019-05-30T09:57:31Z</dcterms:modified>
</cp:coreProperties>
</file>